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6B8A" w14:textId="77777777" w:rsidR="00E8671E" w:rsidRDefault="00813770" w:rsidP="00E867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DE07" wp14:editId="7A33B43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029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1A3C1" w14:textId="68B7C537" w:rsidR="00A84AAB" w:rsidRDefault="00A84AAB" w:rsidP="00791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AUGUST 24, 2017: TOP 7 OVER 70 NEWS RELEASE</w:t>
                            </w:r>
                          </w:p>
                          <w:p w14:paraId="451F3B68" w14:textId="77777777" w:rsidR="00A84AAB" w:rsidRDefault="00A84AAB" w:rsidP="00791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Two weeks left to nominate</w:t>
                            </w:r>
                          </w:p>
                          <w:p w14:paraId="185219D9" w14:textId="5DD9E5DB" w:rsidR="00A84AAB" w:rsidRDefault="00A84AAB" w:rsidP="00791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outstanding ‘superagers’</w:t>
                            </w:r>
                          </w:p>
                          <w:p w14:paraId="1970B73C" w14:textId="77777777" w:rsidR="00A84AAB" w:rsidRPr="00813770" w:rsidRDefault="00A84AAB" w:rsidP="002B02C1">
                            <w:pPr>
                              <w:jc w:val="right"/>
                            </w:pPr>
                            <w:r w:rsidRPr="00813770">
                              <w:t>Website: www.top7over70.com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0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V3E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ScdTIAwjCrYs&#10;yz+kcID4yfN1Y53/yLREQSixBfIipmR743znOriE15ReNEJEAoV6oYCYnYbFDuhukwJSATF4hqQi&#10;Oz/mk7NxdTaZjk6rSTbKs/R8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" filled="f" stroked="f">
                <v:textbox>
                  <w:txbxContent>
                    <w:p w14:paraId="3FB1A3C1" w14:textId="68B7C537" w:rsidR="00A84AAB" w:rsidRDefault="00A84AAB" w:rsidP="00791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AUGUST 24, 2017: TOP 7 OVER 70 NEWS RELEASE</w:t>
                      </w:r>
                    </w:p>
                    <w:p w14:paraId="451F3B68" w14:textId="77777777" w:rsidR="00A84AAB" w:rsidRDefault="00A84AAB" w:rsidP="00791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Two weeks left to nominate</w:t>
                      </w:r>
                    </w:p>
                    <w:p w14:paraId="185219D9" w14:textId="5DD9E5DB" w:rsidR="00A84AAB" w:rsidRDefault="00A84AAB" w:rsidP="00791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outstanding ‘superagers’</w:t>
                      </w:r>
                    </w:p>
                    <w:p w14:paraId="1970B73C" w14:textId="77777777" w:rsidR="00A84AAB" w:rsidRPr="00813770" w:rsidRDefault="00A84AAB" w:rsidP="002B02C1">
                      <w:pPr>
                        <w:jc w:val="right"/>
                      </w:pPr>
                      <w:r w:rsidRPr="00813770">
                        <w:t>Website: www.top7over70.com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770">
        <w:rPr>
          <w:noProof/>
          <w:lang w:val="en-US"/>
        </w:rPr>
        <w:drawing>
          <wp:inline distT="0" distB="0" distL="0" distR="0" wp14:anchorId="137F760D" wp14:editId="1BE0956F">
            <wp:extent cx="1143000" cy="1028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70_final[1]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56" cy="102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4A59" w14:textId="77777777" w:rsidR="002B02C1" w:rsidRDefault="002B02C1" w:rsidP="002B02C1"/>
    <w:p w14:paraId="6F79DAE5" w14:textId="77777777" w:rsidR="00B66BE0" w:rsidRDefault="00B66BE0" w:rsidP="00813770">
      <w:pPr>
        <w:ind w:firstLine="720"/>
      </w:pPr>
    </w:p>
    <w:p w14:paraId="6E97D595" w14:textId="04E3AF0A" w:rsidR="001F1118" w:rsidRDefault="0079139B" w:rsidP="0079139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buzz about </w:t>
      </w:r>
      <w:r w:rsidR="001F1118">
        <w:rPr>
          <w:sz w:val="28"/>
          <w:szCs w:val="28"/>
        </w:rPr>
        <w:t>the growing influence of “super</w:t>
      </w:r>
      <w:r>
        <w:rPr>
          <w:sz w:val="28"/>
          <w:szCs w:val="28"/>
        </w:rPr>
        <w:t>agers” is everywhere these days</w:t>
      </w:r>
      <w:r w:rsidR="001F1118">
        <w:rPr>
          <w:sz w:val="28"/>
          <w:szCs w:val="28"/>
        </w:rPr>
        <w:t>:</w:t>
      </w:r>
    </w:p>
    <w:p w14:paraId="6794E91B" w14:textId="6C17E4D1" w:rsidR="001F1118" w:rsidRPr="00D0566F" w:rsidRDefault="001F1118" w:rsidP="00D0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566F">
        <w:rPr>
          <w:sz w:val="28"/>
          <w:szCs w:val="28"/>
        </w:rPr>
        <w:t>The Economist</w:t>
      </w:r>
      <w:r w:rsidR="0079139B" w:rsidRPr="00D0566F">
        <w:rPr>
          <w:sz w:val="28"/>
          <w:szCs w:val="28"/>
        </w:rPr>
        <w:t xml:space="preserve"> recently completed a special report on “The Economics of Longevity:  The New Old</w:t>
      </w:r>
      <w:r w:rsidRPr="00D0566F">
        <w:rPr>
          <w:sz w:val="28"/>
          <w:szCs w:val="28"/>
        </w:rPr>
        <w:t xml:space="preserve">.” </w:t>
      </w:r>
    </w:p>
    <w:p w14:paraId="3DBBEC9F" w14:textId="2C811DEE" w:rsidR="001F1118" w:rsidRPr="00D0566F" w:rsidRDefault="0079139B" w:rsidP="00D0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566F">
        <w:rPr>
          <w:sz w:val="28"/>
          <w:szCs w:val="28"/>
        </w:rPr>
        <w:t xml:space="preserve">The Canada West Foundation </w:t>
      </w:r>
      <w:r w:rsidR="00D0566F">
        <w:rPr>
          <w:sz w:val="28"/>
          <w:szCs w:val="28"/>
        </w:rPr>
        <w:t>reported that</w:t>
      </w:r>
      <w:r w:rsidR="001F1118" w:rsidRPr="00D0566F">
        <w:rPr>
          <w:sz w:val="28"/>
          <w:szCs w:val="28"/>
        </w:rPr>
        <w:t xml:space="preserve"> seniors can help spur the economy and </w:t>
      </w:r>
      <w:r w:rsidRPr="00D0566F">
        <w:rPr>
          <w:sz w:val="28"/>
          <w:szCs w:val="28"/>
        </w:rPr>
        <w:t>released “Seniorpreneurship: Don’t retire — re</w:t>
      </w:r>
      <w:r w:rsidR="001F1118" w:rsidRPr="00D0566F">
        <w:rPr>
          <w:sz w:val="28"/>
          <w:szCs w:val="28"/>
        </w:rPr>
        <w:t>wire.”</w:t>
      </w:r>
    </w:p>
    <w:p w14:paraId="434A5255" w14:textId="49343608" w:rsidR="00E501FE" w:rsidRPr="00D0566F" w:rsidRDefault="0079139B" w:rsidP="00D0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566F">
        <w:rPr>
          <w:sz w:val="28"/>
          <w:szCs w:val="28"/>
        </w:rPr>
        <w:t xml:space="preserve">Statistics Canada </w:t>
      </w:r>
      <w:r w:rsidR="00D0566F">
        <w:rPr>
          <w:sz w:val="28"/>
          <w:szCs w:val="28"/>
        </w:rPr>
        <w:t>noted</w:t>
      </w:r>
      <w:r w:rsidRPr="00D0566F">
        <w:rPr>
          <w:sz w:val="28"/>
          <w:szCs w:val="28"/>
        </w:rPr>
        <w:t xml:space="preserve"> that for the first time in census history, there are more Canadians </w:t>
      </w:r>
      <w:r w:rsidR="00532DCA">
        <w:rPr>
          <w:sz w:val="28"/>
          <w:szCs w:val="28"/>
        </w:rPr>
        <w:t xml:space="preserve">aged </w:t>
      </w:r>
      <w:r w:rsidRPr="00D0566F">
        <w:rPr>
          <w:sz w:val="28"/>
          <w:szCs w:val="28"/>
        </w:rPr>
        <w:t>over 65 than under 15.</w:t>
      </w:r>
      <w:r w:rsidR="00E501FE" w:rsidRPr="00D0566F">
        <w:rPr>
          <w:sz w:val="28"/>
          <w:szCs w:val="28"/>
        </w:rPr>
        <w:t xml:space="preserve"> </w:t>
      </w:r>
    </w:p>
    <w:p w14:paraId="2F71F2B6" w14:textId="018701D0" w:rsidR="001F1118" w:rsidRPr="00D0566F" w:rsidRDefault="001F1118" w:rsidP="00D0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566F">
        <w:rPr>
          <w:sz w:val="28"/>
          <w:szCs w:val="28"/>
        </w:rPr>
        <w:t>At American instit</w:t>
      </w:r>
      <w:r w:rsidR="00A84AAB">
        <w:rPr>
          <w:sz w:val="28"/>
          <w:szCs w:val="28"/>
        </w:rPr>
        <w:t xml:space="preserve">utions, discussion and studies have emerged, focussing on </w:t>
      </w:r>
      <w:r w:rsidRPr="00D0566F">
        <w:rPr>
          <w:sz w:val="28"/>
          <w:szCs w:val="28"/>
        </w:rPr>
        <w:t>superagers — older adults with exceptional mental acuity.</w:t>
      </w:r>
    </w:p>
    <w:p w14:paraId="68ECBF83" w14:textId="5192714B" w:rsidR="001F1118" w:rsidRPr="00D0566F" w:rsidRDefault="00D0566F" w:rsidP="00D056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Impressions about </w:t>
      </w:r>
      <w:r w:rsidR="001F1118" w:rsidRPr="00D0566F">
        <w:rPr>
          <w:sz w:val="28"/>
          <w:szCs w:val="28"/>
        </w:rPr>
        <w:t>70</w:t>
      </w:r>
      <w:r w:rsidR="00013650" w:rsidRPr="00D0566F">
        <w:rPr>
          <w:sz w:val="28"/>
          <w:szCs w:val="28"/>
        </w:rPr>
        <w:t>-year-olds</w:t>
      </w:r>
      <w:r>
        <w:rPr>
          <w:sz w:val="28"/>
          <w:szCs w:val="28"/>
        </w:rPr>
        <w:t xml:space="preserve"> </w:t>
      </w:r>
      <w:r w:rsidR="00532DCA">
        <w:rPr>
          <w:sz w:val="28"/>
          <w:szCs w:val="28"/>
        </w:rPr>
        <w:t>have also changed</w:t>
      </w:r>
      <w:r w:rsidR="001F1118" w:rsidRPr="00D0566F">
        <w:rPr>
          <w:sz w:val="28"/>
          <w:szCs w:val="28"/>
        </w:rPr>
        <w:t xml:space="preserve">, thanks to the ongoing accomplishments of </w:t>
      </w:r>
      <w:r w:rsidR="00532DCA">
        <w:rPr>
          <w:sz w:val="28"/>
          <w:szCs w:val="28"/>
        </w:rPr>
        <w:t>high-profile</w:t>
      </w:r>
      <w:r w:rsidR="001F1118" w:rsidRPr="00D0566F">
        <w:rPr>
          <w:sz w:val="28"/>
          <w:szCs w:val="28"/>
        </w:rPr>
        <w:t xml:space="preserve"> keenage</w:t>
      </w:r>
      <w:r w:rsidR="00013650" w:rsidRPr="00D0566F">
        <w:rPr>
          <w:sz w:val="28"/>
          <w:szCs w:val="28"/>
        </w:rPr>
        <w:t xml:space="preserve">rs who have recently turned 70, </w:t>
      </w:r>
      <w:r w:rsidR="00D5232D">
        <w:rPr>
          <w:sz w:val="28"/>
          <w:szCs w:val="28"/>
        </w:rPr>
        <w:t>including</w:t>
      </w:r>
      <w:r w:rsidR="00013650" w:rsidRPr="00D0566F">
        <w:rPr>
          <w:sz w:val="28"/>
          <w:szCs w:val="28"/>
        </w:rPr>
        <w:t xml:space="preserve"> </w:t>
      </w:r>
      <w:r w:rsidR="001F1118" w:rsidRPr="00D0566F">
        <w:rPr>
          <w:sz w:val="28"/>
          <w:szCs w:val="28"/>
        </w:rPr>
        <w:t xml:space="preserve">Steven Spielberg, Dolly Parton, Sylvester Stallone, Cher, Elton John, Arnold </w:t>
      </w:r>
      <w:r w:rsidR="00013650" w:rsidRPr="00D0566F">
        <w:rPr>
          <w:sz w:val="28"/>
          <w:szCs w:val="28"/>
        </w:rPr>
        <w:t>Schwarzenegger and many more.</w:t>
      </w:r>
    </w:p>
    <w:p w14:paraId="07663DB2" w14:textId="4689EC15" w:rsidR="00B66BE0" w:rsidRPr="009F2403" w:rsidRDefault="00D0566F" w:rsidP="00D0566F">
      <w:pPr>
        <w:ind w:firstLine="360"/>
        <w:rPr>
          <w:b/>
          <w:sz w:val="28"/>
          <w:szCs w:val="28"/>
        </w:rPr>
      </w:pPr>
      <w:r w:rsidRPr="00D0566F">
        <w:rPr>
          <w:b/>
          <w:sz w:val="28"/>
          <w:szCs w:val="28"/>
        </w:rPr>
        <w:t>In Calgary</w:t>
      </w:r>
      <w:r>
        <w:rPr>
          <w:sz w:val="28"/>
          <w:szCs w:val="28"/>
        </w:rPr>
        <w:t xml:space="preserve">, this buzz is reflected by a new awards program </w:t>
      </w:r>
      <w:r w:rsidR="009F2403">
        <w:rPr>
          <w:sz w:val="28"/>
          <w:szCs w:val="28"/>
        </w:rPr>
        <w:t xml:space="preserve">—  the Top 7 Over 70 — </w:t>
      </w:r>
      <w:r w:rsidR="0094258D">
        <w:rPr>
          <w:sz w:val="28"/>
          <w:szCs w:val="28"/>
        </w:rPr>
        <w:t>which</w:t>
      </w:r>
      <w:r>
        <w:rPr>
          <w:sz w:val="28"/>
          <w:szCs w:val="28"/>
        </w:rPr>
        <w:t xml:space="preserve"> </w:t>
      </w:r>
      <w:r w:rsidR="00532DCA">
        <w:rPr>
          <w:sz w:val="28"/>
          <w:szCs w:val="28"/>
        </w:rPr>
        <w:t>is celebrating</w:t>
      </w:r>
      <w:r w:rsidR="00813770" w:rsidRPr="00B66BE0">
        <w:rPr>
          <w:sz w:val="28"/>
          <w:szCs w:val="28"/>
        </w:rPr>
        <w:t xml:space="preserve"> the accomplishments of </w:t>
      </w:r>
      <w:r>
        <w:rPr>
          <w:sz w:val="28"/>
          <w:szCs w:val="28"/>
        </w:rPr>
        <w:t xml:space="preserve">local </w:t>
      </w:r>
      <w:r w:rsidR="00532DCA">
        <w:rPr>
          <w:sz w:val="28"/>
          <w:szCs w:val="28"/>
        </w:rPr>
        <w:t>seniors and creating</w:t>
      </w:r>
      <w:r w:rsidR="00B66BE0">
        <w:rPr>
          <w:sz w:val="28"/>
          <w:szCs w:val="28"/>
        </w:rPr>
        <w:t xml:space="preserve"> new multi-generational mentorship prog</w:t>
      </w:r>
      <w:r>
        <w:rPr>
          <w:sz w:val="28"/>
          <w:szCs w:val="28"/>
        </w:rPr>
        <w:t xml:space="preserve">rams that stimulate the economy. </w:t>
      </w:r>
      <w:r w:rsidRPr="009F2403">
        <w:rPr>
          <w:b/>
          <w:sz w:val="28"/>
          <w:szCs w:val="28"/>
        </w:rPr>
        <w:t>Nominations for these awards are open until September 7, 2017.</w:t>
      </w:r>
    </w:p>
    <w:p w14:paraId="41F02188" w14:textId="37725F2A" w:rsidR="00E8671E" w:rsidRPr="00B66BE0" w:rsidRDefault="009A7DD2" w:rsidP="00813770">
      <w:pPr>
        <w:ind w:firstLine="720"/>
        <w:rPr>
          <w:sz w:val="28"/>
          <w:szCs w:val="28"/>
        </w:rPr>
      </w:pPr>
      <w:r w:rsidRPr="00B66BE0">
        <w:rPr>
          <w:sz w:val="28"/>
          <w:szCs w:val="28"/>
        </w:rPr>
        <w:t xml:space="preserve">The Top 7 Over </w:t>
      </w:r>
      <w:r w:rsidR="00B66BE0">
        <w:rPr>
          <w:sz w:val="28"/>
          <w:szCs w:val="28"/>
        </w:rPr>
        <w:t xml:space="preserve">70 </w:t>
      </w:r>
      <w:r w:rsidRPr="00B66BE0">
        <w:rPr>
          <w:sz w:val="28"/>
          <w:szCs w:val="28"/>
        </w:rPr>
        <w:t xml:space="preserve">Awards will recognize seven people who are achieving excellence in </w:t>
      </w:r>
      <w:r w:rsidR="00653772" w:rsidRPr="00B66BE0">
        <w:rPr>
          <w:sz w:val="28"/>
          <w:szCs w:val="28"/>
        </w:rPr>
        <w:t xml:space="preserve">one or more of </w:t>
      </w:r>
      <w:r w:rsidR="00B66BE0">
        <w:rPr>
          <w:sz w:val="28"/>
          <w:szCs w:val="28"/>
        </w:rPr>
        <w:t xml:space="preserve">a myriad of fields, focusing on </w:t>
      </w:r>
      <w:r w:rsidR="002B02C1" w:rsidRPr="00B66BE0">
        <w:rPr>
          <w:sz w:val="28"/>
          <w:szCs w:val="28"/>
        </w:rPr>
        <w:t xml:space="preserve">enterprises </w:t>
      </w:r>
      <w:r w:rsidR="00B66BE0">
        <w:rPr>
          <w:sz w:val="28"/>
          <w:szCs w:val="28"/>
        </w:rPr>
        <w:t xml:space="preserve">and endeavours </w:t>
      </w:r>
      <w:r w:rsidR="002B02C1" w:rsidRPr="00B66BE0">
        <w:rPr>
          <w:sz w:val="28"/>
          <w:szCs w:val="28"/>
        </w:rPr>
        <w:t>started after age 70</w:t>
      </w:r>
      <w:r w:rsidRPr="00B66BE0">
        <w:rPr>
          <w:sz w:val="28"/>
          <w:szCs w:val="28"/>
        </w:rPr>
        <w:t>.</w:t>
      </w:r>
    </w:p>
    <w:p w14:paraId="34433925" w14:textId="77777777" w:rsidR="009A7DD2" w:rsidRDefault="009A7DD2" w:rsidP="00813770">
      <w:pPr>
        <w:ind w:firstLine="720"/>
        <w:rPr>
          <w:sz w:val="28"/>
          <w:szCs w:val="28"/>
        </w:rPr>
      </w:pPr>
      <w:r w:rsidRPr="00B66BE0">
        <w:rPr>
          <w:sz w:val="28"/>
          <w:szCs w:val="28"/>
        </w:rPr>
        <w:t xml:space="preserve">Jim Gray — a noted businessman, energy guru and philanthropist — initiated the idea of the awards </w:t>
      </w:r>
      <w:r w:rsidR="00653772" w:rsidRPr="00B66BE0">
        <w:rPr>
          <w:sz w:val="28"/>
          <w:szCs w:val="28"/>
        </w:rPr>
        <w:t>after years of meeting exceptional seniors starting exception</w:t>
      </w:r>
      <w:r w:rsidR="002B02C1" w:rsidRPr="00B66BE0">
        <w:rPr>
          <w:sz w:val="28"/>
          <w:szCs w:val="28"/>
        </w:rPr>
        <w:t>al</w:t>
      </w:r>
      <w:r w:rsidR="00653772" w:rsidRPr="00B66BE0">
        <w:rPr>
          <w:sz w:val="28"/>
          <w:szCs w:val="28"/>
        </w:rPr>
        <w:t xml:space="preserve"> ventures later in life.</w:t>
      </w:r>
    </w:p>
    <w:p w14:paraId="11F41903" w14:textId="2CD68663" w:rsidR="00653772" w:rsidRPr="00B66BE0" w:rsidRDefault="0094258D" w:rsidP="009425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“Now, more than ever, it’s important to recognize and reward the new, successful endeavours of people in this age group,” says </w:t>
      </w:r>
      <w:r w:rsidR="00653772" w:rsidRPr="00B66BE0">
        <w:rPr>
          <w:sz w:val="28"/>
          <w:szCs w:val="28"/>
        </w:rPr>
        <w:t xml:space="preserve">Gray. </w:t>
      </w:r>
      <w:r>
        <w:rPr>
          <w:sz w:val="28"/>
          <w:szCs w:val="28"/>
        </w:rPr>
        <w:t>“Their ability to contribute to Calgary in every aspect, and to help s</w:t>
      </w:r>
      <w:r w:rsidR="00532DCA">
        <w:rPr>
          <w:sz w:val="28"/>
          <w:szCs w:val="28"/>
        </w:rPr>
        <w:t>timulate the economy, represents significant</w:t>
      </w:r>
      <w:r>
        <w:rPr>
          <w:sz w:val="28"/>
          <w:szCs w:val="28"/>
        </w:rPr>
        <w:t xml:space="preserve"> untapped potential.” </w:t>
      </w:r>
    </w:p>
    <w:p w14:paraId="6AE7D5BE" w14:textId="4629B82F" w:rsidR="002B7BCF" w:rsidRDefault="00653772" w:rsidP="00813770">
      <w:pPr>
        <w:ind w:firstLine="720"/>
        <w:rPr>
          <w:sz w:val="28"/>
          <w:szCs w:val="28"/>
        </w:rPr>
      </w:pPr>
      <w:r w:rsidRPr="00B66BE0">
        <w:rPr>
          <w:sz w:val="28"/>
          <w:szCs w:val="28"/>
        </w:rPr>
        <w:lastRenderedPageBreak/>
        <w:t xml:space="preserve">Gray and a team of volunteer organizers behind Top 7 Over 70 </w:t>
      </w:r>
      <w:r w:rsidR="002B7BCF">
        <w:rPr>
          <w:sz w:val="28"/>
          <w:szCs w:val="28"/>
        </w:rPr>
        <w:t>are also using the event to raise funds for future workshops and mentoring programs, in conjunction with Calgary Economic Development. Details of th</w:t>
      </w:r>
      <w:r w:rsidR="00532DCA">
        <w:rPr>
          <w:sz w:val="28"/>
          <w:szCs w:val="28"/>
        </w:rPr>
        <w:t xml:space="preserve">ose programs will be available </w:t>
      </w:r>
      <w:r w:rsidR="002B7BCF">
        <w:rPr>
          <w:sz w:val="28"/>
          <w:szCs w:val="28"/>
        </w:rPr>
        <w:t>this fall.</w:t>
      </w:r>
    </w:p>
    <w:p w14:paraId="28708B8C" w14:textId="1037560E" w:rsidR="004A26C8" w:rsidRDefault="002B7BCF" w:rsidP="002B7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event is also raising money for the Calgary Seniors’ Resource Society,</w:t>
      </w:r>
      <w:r w:rsidR="004A26C8">
        <w:rPr>
          <w:sz w:val="28"/>
          <w:szCs w:val="28"/>
        </w:rPr>
        <w:t xml:space="preserve"> which helps thousands of local seniors each year </w:t>
      </w:r>
      <w:r w:rsidR="00726C3D">
        <w:rPr>
          <w:sz w:val="28"/>
          <w:szCs w:val="28"/>
        </w:rPr>
        <w:t>via a</w:t>
      </w:r>
      <w:r w:rsidR="00532DCA">
        <w:rPr>
          <w:sz w:val="28"/>
          <w:szCs w:val="28"/>
        </w:rPr>
        <w:t xml:space="preserve"> myriad of programs that focus</w:t>
      </w:r>
      <w:r w:rsidR="00726C3D">
        <w:rPr>
          <w:sz w:val="28"/>
          <w:szCs w:val="28"/>
        </w:rPr>
        <w:t xml:space="preserve"> on everything from budgeting and shopping to transportation, pet care and companionship.</w:t>
      </w:r>
    </w:p>
    <w:p w14:paraId="1F2F2922" w14:textId="22EBDEFB" w:rsidR="00AB6B8D" w:rsidRDefault="00AB6B8D" w:rsidP="00AB6B8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t xml:space="preserve">The Top 7 Over 70 has already been receiving kudos from across the city. </w:t>
      </w:r>
      <w:r w:rsidRPr="00B66BE0">
        <w:rPr>
          <w:rFonts w:ascii="Cambria" w:hAnsi="Cambria"/>
          <w:color w:val="000000"/>
          <w:sz w:val="28"/>
          <w:szCs w:val="28"/>
        </w:rPr>
        <w:t xml:space="preserve">“I’m thrilled to see a new program recognize the significant contributions our senior population make to our community,” </w:t>
      </w:r>
      <w:r>
        <w:rPr>
          <w:rFonts w:ascii="Cambria" w:hAnsi="Cambria"/>
          <w:color w:val="000000"/>
          <w:sz w:val="28"/>
          <w:szCs w:val="28"/>
        </w:rPr>
        <w:t>Mayor Naheed Nenshi said earlier this year.</w:t>
      </w:r>
      <w:r w:rsidRPr="00B66BE0">
        <w:rPr>
          <w:rFonts w:ascii="Cambria" w:hAnsi="Cambria"/>
          <w:color w:val="000000"/>
          <w:sz w:val="28"/>
          <w:szCs w:val="28"/>
        </w:rPr>
        <w:t xml:space="preserve"> “In fact, as our citizens get older, they often give even more to the com</w:t>
      </w:r>
      <w:r>
        <w:rPr>
          <w:rFonts w:ascii="Cambria" w:hAnsi="Cambria"/>
          <w:color w:val="000000"/>
          <w:sz w:val="28"/>
          <w:szCs w:val="28"/>
        </w:rPr>
        <w:t>munity in whatever way they can</w:t>
      </w:r>
      <w:r w:rsidRPr="00B66BE0">
        <w:rPr>
          <w:rFonts w:ascii="Cambria" w:hAnsi="Cambria"/>
          <w:color w:val="000000"/>
          <w:sz w:val="28"/>
          <w:szCs w:val="28"/>
        </w:rPr>
        <w:t>.”</w:t>
      </w:r>
    </w:p>
    <w:p w14:paraId="35ED0ED5" w14:textId="77777777" w:rsidR="00532DCA" w:rsidRPr="00AB6B8D" w:rsidRDefault="00532DCA" w:rsidP="00AB6B8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000000"/>
          <w:sz w:val="28"/>
          <w:szCs w:val="28"/>
        </w:rPr>
      </w:pPr>
    </w:p>
    <w:p w14:paraId="285B356B" w14:textId="37883512" w:rsidR="00AB6B8D" w:rsidRDefault="00AB6B8D" w:rsidP="00AB6B8D">
      <w:pPr>
        <w:ind w:firstLine="720"/>
        <w:rPr>
          <w:sz w:val="28"/>
          <w:szCs w:val="28"/>
        </w:rPr>
      </w:pPr>
      <w:r w:rsidRPr="00AB6B8D">
        <w:rPr>
          <w:b/>
          <w:sz w:val="28"/>
          <w:szCs w:val="28"/>
        </w:rPr>
        <w:t>Gala celebration:</w:t>
      </w:r>
      <w:r>
        <w:rPr>
          <w:sz w:val="28"/>
          <w:szCs w:val="28"/>
        </w:rPr>
        <w:t xml:space="preserve"> The Top 7 Over 70 w</w:t>
      </w:r>
      <w:r w:rsidR="005D1126">
        <w:rPr>
          <w:sz w:val="28"/>
          <w:szCs w:val="28"/>
        </w:rPr>
        <w:t>inners will be celebrated at a gala on Oct. 2, at the Hyatt</w:t>
      </w:r>
      <w:r>
        <w:rPr>
          <w:sz w:val="28"/>
          <w:szCs w:val="28"/>
        </w:rPr>
        <w:t xml:space="preserve"> Regency hotel. </w:t>
      </w:r>
      <w:r w:rsidRPr="00AB6B8D">
        <w:rPr>
          <w:sz w:val="28"/>
          <w:szCs w:val="28"/>
        </w:rPr>
        <w:t xml:space="preserve">Ticket information is at </w:t>
      </w:r>
      <w:hyperlink r:id="rId7" w:history="1">
        <w:r w:rsidRPr="00AB6B8D">
          <w:rPr>
            <w:rStyle w:val="Hyperlink"/>
            <w:color w:val="auto"/>
            <w:sz w:val="28"/>
            <w:szCs w:val="28"/>
          </w:rPr>
          <w:t>www.eventbrite.ca</w:t>
        </w:r>
      </w:hyperlink>
      <w:r w:rsidRPr="00AB6B8D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600B1E0A" w14:textId="41786756" w:rsidR="00AB6B8D" w:rsidRDefault="00AB6B8D" w:rsidP="00AB6B8D">
      <w:pPr>
        <w:ind w:firstLine="720"/>
        <w:rPr>
          <w:sz w:val="28"/>
          <w:szCs w:val="28"/>
        </w:rPr>
      </w:pPr>
      <w:r w:rsidRPr="00B66BE0">
        <w:rPr>
          <w:b/>
          <w:sz w:val="28"/>
          <w:szCs w:val="28"/>
        </w:rPr>
        <w:t>To nominate</w:t>
      </w:r>
      <w:r>
        <w:rPr>
          <w:b/>
          <w:sz w:val="28"/>
          <w:szCs w:val="28"/>
        </w:rPr>
        <w:t xml:space="preserve"> an individual for an award</w:t>
      </w:r>
      <w:r w:rsidRPr="00B66BE0">
        <w:rPr>
          <w:b/>
          <w:sz w:val="28"/>
          <w:szCs w:val="28"/>
        </w:rPr>
        <w:t>:</w:t>
      </w:r>
      <w:r w:rsidRPr="00B66BE0">
        <w:rPr>
          <w:sz w:val="28"/>
          <w:szCs w:val="28"/>
        </w:rPr>
        <w:t xml:space="preserve">  Go to </w:t>
      </w:r>
      <w:hyperlink r:id="rId8" w:history="1">
        <w:r w:rsidRPr="00B66BE0">
          <w:rPr>
            <w:rStyle w:val="Hyperlink"/>
            <w:color w:val="auto"/>
            <w:sz w:val="28"/>
            <w:szCs w:val="28"/>
          </w:rPr>
          <w:t>www.top7over70.com</w:t>
        </w:r>
      </w:hyperlink>
      <w:r w:rsidRPr="00B66BE0">
        <w:rPr>
          <w:sz w:val="28"/>
          <w:szCs w:val="28"/>
        </w:rPr>
        <w:t xml:space="preserve"> for a nomination f</w:t>
      </w:r>
      <w:r>
        <w:rPr>
          <w:sz w:val="28"/>
          <w:szCs w:val="28"/>
        </w:rPr>
        <w:t>orm. Nominations close Sept. 7</w:t>
      </w:r>
      <w:r w:rsidRPr="00B66BE0">
        <w:rPr>
          <w:sz w:val="28"/>
          <w:szCs w:val="28"/>
        </w:rPr>
        <w:t>, 2017.</w:t>
      </w:r>
    </w:p>
    <w:p w14:paraId="43AC8524" w14:textId="77777777" w:rsidR="00D5232D" w:rsidRPr="00B66BE0" w:rsidRDefault="00D5232D" w:rsidP="00AB6B8D">
      <w:pPr>
        <w:ind w:firstLine="720"/>
        <w:rPr>
          <w:sz w:val="28"/>
          <w:szCs w:val="28"/>
        </w:rPr>
      </w:pPr>
    </w:p>
    <w:p w14:paraId="258C3C8D" w14:textId="77777777" w:rsidR="00AB6B8D" w:rsidRPr="00B66BE0" w:rsidRDefault="00AB6B8D" w:rsidP="00AB6B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66BE0">
        <w:rPr>
          <w:b/>
          <w:sz w:val="28"/>
          <w:szCs w:val="28"/>
        </w:rPr>
        <w:t>For more information:</w:t>
      </w:r>
    </w:p>
    <w:p w14:paraId="6728C089" w14:textId="0E2E5D05" w:rsidR="00AB6B8D" w:rsidRDefault="00AB6B8D" w:rsidP="00AB6B8D">
      <w:pPr>
        <w:rPr>
          <w:sz w:val="28"/>
          <w:szCs w:val="28"/>
        </w:rPr>
      </w:pPr>
      <w:r w:rsidRPr="00B66BE0">
        <w:rPr>
          <w:sz w:val="28"/>
          <w:szCs w:val="28"/>
        </w:rPr>
        <w:t xml:space="preserve">* Check out our website </w:t>
      </w:r>
      <w:hyperlink r:id="rId9" w:history="1">
        <w:r w:rsidRPr="00B66BE0">
          <w:rPr>
            <w:rStyle w:val="Hyperlink"/>
            <w:color w:val="auto"/>
            <w:sz w:val="28"/>
            <w:szCs w:val="28"/>
          </w:rPr>
          <w:t>www.top7over70.com</w:t>
        </w:r>
      </w:hyperlink>
      <w:r>
        <w:rPr>
          <w:sz w:val="28"/>
          <w:szCs w:val="28"/>
        </w:rPr>
        <w:t xml:space="preserve"> for details on Top 7 Over 70.</w:t>
      </w:r>
      <w:bookmarkStart w:id="0" w:name="_GoBack"/>
      <w:bookmarkEnd w:id="0"/>
    </w:p>
    <w:p w14:paraId="4B875042" w14:textId="5E5FA05C" w:rsidR="00D5232D" w:rsidRDefault="00D5232D" w:rsidP="00D5232D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66BE0">
        <w:rPr>
          <w:sz w:val="28"/>
          <w:szCs w:val="28"/>
        </w:rPr>
        <w:t xml:space="preserve">For additional enquiries, or assistance in setting up interviews, contact Monica Zurowski; 403-875-1222 or </w:t>
      </w:r>
      <w:hyperlink r:id="rId10" w:history="1">
        <w:r w:rsidRPr="00B66BE0">
          <w:rPr>
            <w:rStyle w:val="Hyperlink"/>
            <w:color w:val="auto"/>
            <w:sz w:val="28"/>
            <w:szCs w:val="28"/>
          </w:rPr>
          <w:t>top7over70@gmail.com</w:t>
        </w:r>
      </w:hyperlink>
      <w:r w:rsidRPr="00B66B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597D266" w14:textId="15DC68C8" w:rsidR="00D5232D" w:rsidRDefault="00D5232D" w:rsidP="00D5232D">
      <w:pPr>
        <w:rPr>
          <w:sz w:val="28"/>
          <w:szCs w:val="28"/>
        </w:rPr>
      </w:pPr>
      <w:r>
        <w:rPr>
          <w:sz w:val="28"/>
          <w:szCs w:val="28"/>
        </w:rPr>
        <w:t>Organizers available for interviews include founder Jim Gray and Top 7 Over 70 co-chairs Brian Felesky, Bonnie DuPont and Steve Allan (also chair of Calgary Economic Development.)</w:t>
      </w:r>
    </w:p>
    <w:p w14:paraId="475B9624" w14:textId="19E9D25F" w:rsidR="00AB6B8D" w:rsidRPr="00B66BE0" w:rsidRDefault="00AB6B8D" w:rsidP="00AB6B8D">
      <w:pPr>
        <w:rPr>
          <w:sz w:val="28"/>
          <w:szCs w:val="28"/>
        </w:rPr>
      </w:pPr>
      <w:r w:rsidRPr="00B66BE0">
        <w:rPr>
          <w:sz w:val="28"/>
          <w:szCs w:val="28"/>
        </w:rPr>
        <w:t xml:space="preserve">* To talk to the Calgary Seniors’ Resource Society, contact </w:t>
      </w:r>
      <w:r w:rsidR="00532DCA">
        <w:rPr>
          <w:sz w:val="28"/>
          <w:szCs w:val="28"/>
        </w:rPr>
        <w:t xml:space="preserve">Lori Paine </w:t>
      </w:r>
      <w:r>
        <w:rPr>
          <w:sz w:val="28"/>
          <w:szCs w:val="28"/>
        </w:rPr>
        <w:t xml:space="preserve">at 403-266-6200. </w:t>
      </w:r>
    </w:p>
    <w:p w14:paraId="4E1CFFF8" w14:textId="4D72FA9D" w:rsidR="00AB6B8D" w:rsidRDefault="00AB6B8D" w:rsidP="00D5232D">
      <w:pPr>
        <w:rPr>
          <w:sz w:val="28"/>
          <w:szCs w:val="28"/>
        </w:rPr>
      </w:pPr>
    </w:p>
    <w:p w14:paraId="4994AC7A" w14:textId="77777777" w:rsidR="00AB6B8D" w:rsidRDefault="00AB6B8D" w:rsidP="002B7BCF">
      <w:pPr>
        <w:ind w:firstLine="720"/>
        <w:rPr>
          <w:sz w:val="28"/>
          <w:szCs w:val="28"/>
        </w:rPr>
      </w:pPr>
    </w:p>
    <w:p w14:paraId="6EBCD0EB" w14:textId="61C6BABF" w:rsidR="00F308B6" w:rsidRPr="00287C2D" w:rsidRDefault="00F308B6" w:rsidP="00B66BE0">
      <w:pPr>
        <w:rPr>
          <w:sz w:val="18"/>
          <w:szCs w:val="18"/>
        </w:rPr>
      </w:pPr>
    </w:p>
    <w:sectPr w:rsidR="00F308B6" w:rsidRPr="00287C2D" w:rsidSect="00955D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5EC6"/>
    <w:multiLevelType w:val="hybridMultilevel"/>
    <w:tmpl w:val="4ED8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1E"/>
    <w:rsid w:val="00013650"/>
    <w:rsid w:val="000E3D0C"/>
    <w:rsid w:val="001F1118"/>
    <w:rsid w:val="001F7BC3"/>
    <w:rsid w:val="0020422E"/>
    <w:rsid w:val="00287C2D"/>
    <w:rsid w:val="002B02C1"/>
    <w:rsid w:val="002B7BCF"/>
    <w:rsid w:val="003B054A"/>
    <w:rsid w:val="004A26C8"/>
    <w:rsid w:val="00532DCA"/>
    <w:rsid w:val="005C1D02"/>
    <w:rsid w:val="005D1126"/>
    <w:rsid w:val="00653772"/>
    <w:rsid w:val="00706FBD"/>
    <w:rsid w:val="00726C3D"/>
    <w:rsid w:val="0079139B"/>
    <w:rsid w:val="007A6812"/>
    <w:rsid w:val="007F7D5F"/>
    <w:rsid w:val="00813770"/>
    <w:rsid w:val="008C1E12"/>
    <w:rsid w:val="008C62FF"/>
    <w:rsid w:val="0094258D"/>
    <w:rsid w:val="00955D4E"/>
    <w:rsid w:val="00973C7F"/>
    <w:rsid w:val="009A7DD2"/>
    <w:rsid w:val="009E5284"/>
    <w:rsid w:val="009F2403"/>
    <w:rsid w:val="00A26121"/>
    <w:rsid w:val="00A4041E"/>
    <w:rsid w:val="00A84AAB"/>
    <w:rsid w:val="00AB6B8D"/>
    <w:rsid w:val="00B5081A"/>
    <w:rsid w:val="00B66BE0"/>
    <w:rsid w:val="00C04FF8"/>
    <w:rsid w:val="00D0566F"/>
    <w:rsid w:val="00D23725"/>
    <w:rsid w:val="00D25162"/>
    <w:rsid w:val="00D5232D"/>
    <w:rsid w:val="00D90C51"/>
    <w:rsid w:val="00D97139"/>
    <w:rsid w:val="00E20D1F"/>
    <w:rsid w:val="00E501FE"/>
    <w:rsid w:val="00E8671E"/>
    <w:rsid w:val="00ED1119"/>
    <w:rsid w:val="00EF1C36"/>
    <w:rsid w:val="00EF3E50"/>
    <w:rsid w:val="00F308B6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C1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7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3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7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3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eventbrite.ca" TargetMode="External"/><Relationship Id="rId8" Type="http://schemas.openxmlformats.org/officeDocument/2006/relationships/hyperlink" Target="http://www.top7over70.com" TargetMode="External"/><Relationship Id="rId9" Type="http://schemas.openxmlformats.org/officeDocument/2006/relationships/hyperlink" Target="http://www.top7over70.com" TargetMode="External"/><Relationship Id="rId10" Type="http://schemas.openxmlformats.org/officeDocument/2006/relationships/hyperlink" Target="mailto:top7over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530</Words>
  <Characters>3027</Characters>
  <Application>Microsoft Macintosh Word</Application>
  <DocSecurity>0</DocSecurity>
  <Lines>25</Lines>
  <Paragraphs>7</Paragraphs>
  <ScaleCrop>false</ScaleCrop>
  <Company>PNG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(CAL Herald) Zurowski</dc:creator>
  <cp:keywords/>
  <dc:description/>
  <cp:lastModifiedBy>Monica (CAL Herald) Zurowski</cp:lastModifiedBy>
  <cp:revision>11</cp:revision>
  <dcterms:created xsi:type="dcterms:W3CDTF">2017-08-28T16:36:00Z</dcterms:created>
  <dcterms:modified xsi:type="dcterms:W3CDTF">2017-08-28T18:33:00Z</dcterms:modified>
</cp:coreProperties>
</file>